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C0" w:rsidRPr="001A74C1" w:rsidRDefault="00CC4BC0" w:rsidP="00CC4B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w:drawing>
          <wp:inline distT="0" distB="0" distL="0" distR="0">
            <wp:extent cx="249555" cy="356235"/>
            <wp:effectExtent l="0" t="0" r="0" b="5715"/>
            <wp:docPr id="1" name="Рисунок 1" descr="http://t1.gstatic.com/images?q=tbn:ANd9GcTfkojI1v1qpMWjdJbjiLEvOr6Ua9T7Sqf-XEcoKbs98VDhju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BC0" w:rsidRPr="001A74C1" w:rsidRDefault="00CC4BC0" w:rsidP="00CC4B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УКРАЇНА</w:t>
      </w:r>
    </w:p>
    <w:p w:rsidR="00CC4BC0" w:rsidRPr="001A74C1" w:rsidRDefault="00CC4BC0" w:rsidP="00CC4B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CC4BC0" w:rsidRPr="001A74C1" w:rsidRDefault="00CC4BC0" w:rsidP="00CC4B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CC4BC0" w:rsidRPr="001A74C1" w:rsidRDefault="00CC4BC0" w:rsidP="00CC4B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4C1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CC4BC0" w:rsidRPr="001A74C1" w:rsidRDefault="00CC4BC0" w:rsidP="00CC4B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 xml:space="preserve">78318 , Ів.-Франківська обл.  </w:t>
      </w:r>
      <w:proofErr w:type="spellStart"/>
      <w:r w:rsidRPr="001A74C1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1A74C1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 вул. Центральна 22,  </w:t>
      </w:r>
      <w:proofErr w:type="spellStart"/>
      <w:r w:rsidRPr="001A74C1">
        <w:rPr>
          <w:rFonts w:ascii="Times New Roman" w:hAnsi="Times New Roman"/>
          <w:sz w:val="16"/>
          <w:szCs w:val="16"/>
        </w:rPr>
        <w:t>тел</w:t>
      </w:r>
      <w:proofErr w:type="spellEnd"/>
      <w:r w:rsidRPr="001A74C1">
        <w:rPr>
          <w:rFonts w:ascii="Times New Roman" w:hAnsi="Times New Roman"/>
          <w:sz w:val="16"/>
          <w:szCs w:val="16"/>
        </w:rPr>
        <w:t>.: (03476) 4-36-49</w:t>
      </w:r>
    </w:p>
    <w:p w:rsidR="00CC4BC0" w:rsidRPr="001A74C1" w:rsidRDefault="00CC4BC0" w:rsidP="00CC4B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>е-</w:t>
      </w:r>
      <w:proofErr w:type="spellStart"/>
      <w:r w:rsidRPr="001A74C1">
        <w:rPr>
          <w:rFonts w:ascii="Times New Roman" w:hAnsi="Times New Roman"/>
          <w:sz w:val="16"/>
          <w:szCs w:val="16"/>
        </w:rPr>
        <w:t>маіІ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: </w:t>
      </w:r>
      <w:hyperlink r:id="rId7" w:history="1"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Khlibschool</w:t>
        </w:r>
        <w:r w:rsidRPr="001A74C1">
          <w:rPr>
            <w:rStyle w:val="a3"/>
            <w:rFonts w:ascii="Times New Roman" w:hAnsi="Times New Roman"/>
            <w:sz w:val="16"/>
            <w:szCs w:val="16"/>
          </w:rPr>
          <w:t>@</w:t>
        </w:r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ukr</w:t>
        </w:r>
        <w:r w:rsidRPr="001A74C1">
          <w:rPr>
            <w:rStyle w:val="a3"/>
            <w:rFonts w:ascii="Times New Roman" w:hAnsi="Times New Roman"/>
            <w:sz w:val="16"/>
            <w:szCs w:val="16"/>
          </w:rPr>
          <w:t>.</w:t>
        </w:r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net</w:t>
        </w:r>
      </w:hyperlink>
      <w:r w:rsidRPr="001A74C1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CC4BC0" w:rsidRPr="001A74C1" w:rsidRDefault="00CC4BC0" w:rsidP="00CC4BC0">
      <w:pPr>
        <w:spacing w:after="0" w:line="240" w:lineRule="auto"/>
        <w:jc w:val="center"/>
        <w:rPr>
          <w:rFonts w:ascii="Times New Roman" w:hAnsi="Times New Roman"/>
        </w:rPr>
      </w:pPr>
    </w:p>
    <w:p w:rsidR="00CC4BC0" w:rsidRPr="001A74C1" w:rsidRDefault="00CC4BC0" w:rsidP="00CC4BC0">
      <w:pPr>
        <w:spacing w:after="0" w:line="240" w:lineRule="auto"/>
        <w:jc w:val="center"/>
        <w:rPr>
          <w:rFonts w:ascii="Times New Roman" w:hAnsi="Times New Roman"/>
          <w:b/>
        </w:rPr>
      </w:pPr>
      <w:r w:rsidRPr="001A74C1">
        <w:rPr>
          <w:rFonts w:ascii="Times New Roman" w:hAnsi="Times New Roman"/>
          <w:b/>
        </w:rPr>
        <w:t>НАКАЗ</w:t>
      </w:r>
      <w:r w:rsidRPr="001A74C1">
        <w:tab/>
      </w: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  <w:b/>
        </w:rPr>
        <w:t xml:space="preserve">02.09.2024 р.      </w:t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  <w:t>№  22</w:t>
      </w:r>
      <w:r w:rsidRPr="001A74C1">
        <w:rPr>
          <w:rFonts w:ascii="Times New Roman" w:hAnsi="Times New Roman"/>
          <w:b/>
        </w:rPr>
        <w:tab/>
      </w: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</w:pP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Про організацію освітнього процесу у </w:t>
      </w:r>
      <w:proofErr w:type="spellStart"/>
      <w:r w:rsidRPr="001A74C1">
        <w:rPr>
          <w:rFonts w:ascii="Times New Roman" w:hAnsi="Times New Roman"/>
        </w:rPr>
        <w:t>Хлібичинській</w:t>
      </w:r>
      <w:proofErr w:type="spellEnd"/>
      <w:r w:rsidRPr="001A74C1">
        <w:rPr>
          <w:rFonts w:ascii="Times New Roman" w:hAnsi="Times New Roman"/>
        </w:rPr>
        <w:t xml:space="preserve"> гімназії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 в умовах воєнного стану в 2024-2025 навчальному році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</w:p>
    <w:p w:rsidR="00CC4BC0" w:rsidRPr="001A74C1" w:rsidRDefault="00CC4BC0" w:rsidP="00CC4BC0">
      <w:pPr>
        <w:shd w:val="clear" w:color="auto" w:fill="FFFFFF"/>
        <w:spacing w:after="257" w:line="240" w:lineRule="auto"/>
        <w:outlineLvl w:val="2"/>
        <w:rPr>
          <w:rFonts w:ascii="Times New Roman" w:eastAsia="Times New Roman" w:hAnsi="Times New Roman"/>
          <w:bCs/>
          <w:iCs/>
        </w:rPr>
      </w:pPr>
      <w:r w:rsidRPr="001A74C1">
        <w:rPr>
          <w:rFonts w:ascii="Times New Roman" w:hAnsi="Times New Roman"/>
        </w:rPr>
        <w:t xml:space="preserve"> Відповідно до законів України «Про освіту», «Про повну загальну середню освіту», «Про внесення змін до деяких законів України щодо державних гарантій в умовах воєнного стану, надзвичайної ситуації або надзвичайного стану»,</w:t>
      </w:r>
      <w:r w:rsidRPr="001A74C1">
        <w:rPr>
          <w:rFonts w:ascii="Arial" w:eastAsia="Times New Roman" w:hAnsi="Arial" w:cs="Arial"/>
          <w:kern w:val="36"/>
          <w:sz w:val="31"/>
          <w:szCs w:val="31"/>
        </w:rPr>
        <w:t xml:space="preserve"> </w:t>
      </w:r>
      <w:r w:rsidRPr="001A74C1">
        <w:rPr>
          <w:rFonts w:ascii="Times New Roman" w:eastAsia="Times New Roman" w:hAnsi="Times New Roman"/>
          <w:bCs/>
          <w:iCs/>
        </w:rPr>
        <w:t xml:space="preserve">наказу МОН № 563 від 15.05.2023 року „ </w:t>
      </w:r>
      <w:r w:rsidRPr="001A74C1">
        <w:rPr>
          <w:rFonts w:ascii="Times New Roman" w:eastAsia="Times New Roman" w:hAnsi="Times New Roman"/>
          <w:kern w:val="36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Україні ”</w:t>
      </w:r>
      <w:r w:rsidRPr="001A74C1">
        <w:rPr>
          <w:rFonts w:ascii="Times New Roman" w:eastAsia="Times New Roman" w:hAnsi="Times New Roman"/>
        </w:rPr>
        <w:t>Відповідно до статті 57 </w:t>
      </w:r>
      <w:hyperlink r:id="rId8" w:history="1">
        <w:r w:rsidRPr="001A74C1">
          <w:rPr>
            <w:rFonts w:ascii="Times New Roman" w:eastAsia="Times New Roman" w:hAnsi="Times New Roman"/>
          </w:rPr>
          <w:t>Закону України «Про освіту»</w:t>
        </w:r>
      </w:hyperlink>
      <w:r w:rsidRPr="001A74C1">
        <w:rPr>
          <w:rFonts w:ascii="Times New Roman" w:eastAsia="Times New Roman" w:hAnsi="Times New Roman"/>
        </w:rPr>
        <w:t>, пунктів 1 та 2 пункту 1, пункту 3 наказу Міністерства освіти і науки України від 28 березня 2022 р. </w:t>
      </w:r>
      <w:hyperlink r:id="rId9" w:history="1">
        <w:r w:rsidRPr="001A74C1">
          <w:rPr>
            <w:rFonts w:ascii="Times New Roman" w:eastAsia="Times New Roman" w:hAnsi="Times New Roman"/>
          </w:rPr>
          <w:t>№ 274</w:t>
        </w:r>
      </w:hyperlink>
      <w:r w:rsidRPr="001A74C1">
        <w:rPr>
          <w:rFonts w:ascii="Times New Roman" w:eastAsia="Times New Roman" w:hAnsi="Times New Roman"/>
        </w:rPr>
        <w:t> «Про деякі питання організації здобуття загальної середньої освіти та освітнього процесу в умовах воєнного стану в Україні», пункту 8 Положення про Міністерства освіти і науки України, затвердженого постановою Кабінету Міністрів України від 16 жовтня 2014 р. </w:t>
      </w:r>
      <w:hyperlink r:id="rId10" w:history="1">
        <w:r w:rsidRPr="001A74C1">
          <w:rPr>
            <w:rFonts w:ascii="Times New Roman" w:eastAsia="Times New Roman" w:hAnsi="Times New Roman"/>
          </w:rPr>
          <w:t>№ 630</w:t>
        </w:r>
      </w:hyperlink>
      <w:r w:rsidRPr="001A74C1">
        <w:rPr>
          <w:rFonts w:ascii="Times New Roman" w:hAnsi="Times New Roman"/>
        </w:rPr>
        <w:t xml:space="preserve">, наказів Міністерства освіти і науки України від 25.04.2013 № 466 «Про затвердження Положення про дистанційне навчання», від 08.09.2020 № 1115, рекомендацій відділу освіти, молодіжної політики та спорту </w:t>
      </w:r>
      <w:proofErr w:type="spellStart"/>
      <w:r w:rsidRPr="001A74C1">
        <w:rPr>
          <w:rFonts w:ascii="Times New Roman" w:hAnsi="Times New Roman"/>
        </w:rPr>
        <w:t>Заболотівської</w:t>
      </w:r>
      <w:proofErr w:type="spellEnd"/>
      <w:r w:rsidRPr="001A74C1">
        <w:rPr>
          <w:rFonts w:ascii="Times New Roman" w:hAnsi="Times New Roman"/>
        </w:rPr>
        <w:t xml:space="preserve"> селищної ради Коломийського району та згідно рішення педагогічної ради </w:t>
      </w:r>
      <w:proofErr w:type="spellStart"/>
      <w:r w:rsidRPr="001A74C1">
        <w:rPr>
          <w:rFonts w:ascii="Times New Roman" w:hAnsi="Times New Roman"/>
        </w:rPr>
        <w:t>Хлібичинської</w:t>
      </w:r>
      <w:proofErr w:type="spellEnd"/>
      <w:r w:rsidRPr="001A74C1">
        <w:rPr>
          <w:rFonts w:ascii="Times New Roman" w:hAnsi="Times New Roman"/>
        </w:rPr>
        <w:t xml:space="preserve"> гімназії </w:t>
      </w:r>
      <w:proofErr w:type="spellStart"/>
      <w:r w:rsidRPr="001A74C1">
        <w:rPr>
          <w:rFonts w:ascii="Times New Roman" w:hAnsi="Times New Roman"/>
        </w:rPr>
        <w:t>Заболотівської</w:t>
      </w:r>
      <w:proofErr w:type="spellEnd"/>
      <w:r w:rsidRPr="001A74C1">
        <w:rPr>
          <w:rFonts w:ascii="Times New Roman" w:hAnsi="Times New Roman"/>
        </w:rPr>
        <w:t xml:space="preserve"> селищної ради протокол від 30.08.2024 року  № 10 </w:t>
      </w:r>
    </w:p>
    <w:p w:rsidR="00CC4BC0" w:rsidRPr="001A74C1" w:rsidRDefault="00CC4BC0" w:rsidP="00CC4BC0">
      <w:pPr>
        <w:spacing w:after="120" w:line="240" w:lineRule="auto"/>
        <w:jc w:val="center"/>
        <w:rPr>
          <w:rFonts w:ascii="Times New Roman" w:hAnsi="Times New Roman"/>
        </w:rPr>
      </w:pPr>
      <w:r w:rsidRPr="001A74C1">
        <w:rPr>
          <w:rFonts w:ascii="Times New Roman" w:hAnsi="Times New Roman"/>
          <w:i/>
        </w:rPr>
        <w:t xml:space="preserve">н а к а з у ю </w:t>
      </w:r>
      <w:r w:rsidRPr="001A74C1">
        <w:rPr>
          <w:rFonts w:ascii="Times New Roman" w:hAnsi="Times New Roman"/>
        </w:rPr>
        <w:t>:</w:t>
      </w:r>
    </w:p>
    <w:p w:rsidR="00CC4BC0" w:rsidRPr="001A74C1" w:rsidRDefault="00CC4BC0" w:rsidP="00CC4BC0">
      <w:pPr>
        <w:pStyle w:val="a4"/>
        <w:shd w:val="clear" w:color="auto" w:fill="FFFFFF"/>
        <w:spacing w:before="0" w:beforeAutospacing="0" w:after="120" w:afterAutospacing="0"/>
        <w:rPr>
          <w:sz w:val="22"/>
          <w:szCs w:val="22"/>
          <w:lang w:val="uk-UA"/>
        </w:rPr>
      </w:pPr>
      <w:r w:rsidRPr="001A74C1">
        <w:rPr>
          <w:lang w:val="uk-UA"/>
        </w:rPr>
        <w:t xml:space="preserve">1.  </w:t>
      </w:r>
      <w:r w:rsidRPr="001A74C1">
        <w:rPr>
          <w:sz w:val="22"/>
          <w:szCs w:val="22"/>
          <w:lang w:val="uk-UA"/>
        </w:rPr>
        <w:t xml:space="preserve">2023- 2024 навчальний рік в </w:t>
      </w:r>
      <w:proofErr w:type="spellStart"/>
      <w:r w:rsidRPr="001A74C1">
        <w:rPr>
          <w:sz w:val="22"/>
          <w:szCs w:val="22"/>
          <w:lang w:val="uk-UA"/>
        </w:rPr>
        <w:t>Хлібичинській</w:t>
      </w:r>
      <w:proofErr w:type="spellEnd"/>
      <w:r w:rsidRPr="001A74C1">
        <w:rPr>
          <w:sz w:val="22"/>
          <w:szCs w:val="22"/>
          <w:lang w:val="uk-UA"/>
        </w:rPr>
        <w:t xml:space="preserve"> гімназії  розпочинається 02 вересня святом - День знань - і</w:t>
      </w:r>
      <w:r w:rsidRPr="001A74C1">
        <w:rPr>
          <w:sz w:val="22"/>
          <w:szCs w:val="22"/>
        </w:rPr>
        <w:t> </w:t>
      </w:r>
      <w:r w:rsidRPr="001A74C1">
        <w:rPr>
          <w:sz w:val="22"/>
          <w:szCs w:val="22"/>
          <w:lang w:val="uk-UA"/>
        </w:rPr>
        <w:t xml:space="preserve"> закінчується 30 травня 2025  року.</w:t>
      </w:r>
      <w:r w:rsidRPr="001A74C1">
        <w:rPr>
          <w:sz w:val="22"/>
          <w:szCs w:val="22"/>
        </w:rPr>
        <w:t> </w:t>
      </w:r>
    </w:p>
    <w:p w:rsidR="00CC4BC0" w:rsidRPr="001A74C1" w:rsidRDefault="00CC4BC0" w:rsidP="00CC4BC0">
      <w:pPr>
        <w:pStyle w:val="a4"/>
        <w:shd w:val="clear" w:color="auto" w:fill="FFFFFF"/>
        <w:spacing w:before="0" w:beforeAutospacing="0" w:after="120" w:afterAutospacing="0"/>
        <w:rPr>
          <w:sz w:val="22"/>
          <w:szCs w:val="22"/>
          <w:lang w:val="uk-UA"/>
        </w:rPr>
      </w:pPr>
      <w:proofErr w:type="spellStart"/>
      <w:r w:rsidRPr="001A74C1">
        <w:rPr>
          <w:sz w:val="22"/>
          <w:szCs w:val="22"/>
        </w:rPr>
        <w:t>Навчальні</w:t>
      </w:r>
      <w:proofErr w:type="spellEnd"/>
      <w:r w:rsidRPr="001A74C1">
        <w:rPr>
          <w:sz w:val="22"/>
          <w:szCs w:val="22"/>
        </w:rPr>
        <w:t xml:space="preserve"> </w:t>
      </w:r>
      <w:proofErr w:type="spellStart"/>
      <w:r w:rsidRPr="001A74C1">
        <w:rPr>
          <w:sz w:val="22"/>
          <w:szCs w:val="22"/>
        </w:rPr>
        <w:t>заняття</w:t>
      </w:r>
      <w:proofErr w:type="spellEnd"/>
      <w:r w:rsidRPr="001A74C1">
        <w:rPr>
          <w:sz w:val="22"/>
          <w:szCs w:val="22"/>
        </w:rPr>
        <w:t xml:space="preserve"> </w:t>
      </w:r>
      <w:proofErr w:type="spellStart"/>
      <w:r w:rsidRPr="001A74C1">
        <w:rPr>
          <w:sz w:val="22"/>
          <w:szCs w:val="22"/>
        </w:rPr>
        <w:t>організовуються</w:t>
      </w:r>
      <w:proofErr w:type="spellEnd"/>
      <w:r w:rsidRPr="001A74C1">
        <w:rPr>
          <w:sz w:val="22"/>
          <w:szCs w:val="22"/>
        </w:rPr>
        <w:t xml:space="preserve"> за семестровою системою:</w:t>
      </w:r>
    </w:p>
    <w:p w:rsidR="00CC4BC0" w:rsidRPr="001A74C1" w:rsidRDefault="00CC4BC0" w:rsidP="00CC4BC0">
      <w:pPr>
        <w:pStyle w:val="a4"/>
        <w:shd w:val="clear" w:color="auto" w:fill="FFFFFF"/>
        <w:spacing w:before="0" w:beforeAutospacing="0" w:after="120" w:afterAutospacing="0"/>
        <w:rPr>
          <w:sz w:val="22"/>
          <w:szCs w:val="22"/>
          <w:lang w:val="uk-UA"/>
        </w:rPr>
      </w:pPr>
      <w:r w:rsidRPr="001A74C1">
        <w:rPr>
          <w:sz w:val="22"/>
          <w:szCs w:val="22"/>
          <w:lang w:val="uk-UA"/>
        </w:rPr>
        <w:tab/>
      </w:r>
      <w:r w:rsidRPr="001A74C1">
        <w:rPr>
          <w:sz w:val="22"/>
          <w:szCs w:val="22"/>
        </w:rPr>
        <w:t xml:space="preserve"> І семестр - з </w:t>
      </w:r>
      <w:r w:rsidRPr="001A74C1">
        <w:rPr>
          <w:sz w:val="22"/>
          <w:szCs w:val="22"/>
          <w:lang w:val="uk-UA"/>
        </w:rPr>
        <w:t>02</w:t>
      </w:r>
      <w:r w:rsidRPr="001A74C1">
        <w:rPr>
          <w:sz w:val="22"/>
          <w:szCs w:val="22"/>
        </w:rPr>
        <w:t xml:space="preserve"> </w:t>
      </w:r>
      <w:proofErr w:type="spellStart"/>
      <w:r w:rsidRPr="001A74C1">
        <w:rPr>
          <w:sz w:val="22"/>
          <w:szCs w:val="22"/>
        </w:rPr>
        <w:t>вересня</w:t>
      </w:r>
      <w:proofErr w:type="spellEnd"/>
      <w:r w:rsidRPr="001A74C1">
        <w:rPr>
          <w:sz w:val="22"/>
          <w:szCs w:val="22"/>
        </w:rPr>
        <w:t xml:space="preserve"> по </w:t>
      </w:r>
      <w:r w:rsidRPr="001A74C1">
        <w:rPr>
          <w:sz w:val="22"/>
          <w:szCs w:val="22"/>
          <w:lang w:val="uk-UA"/>
        </w:rPr>
        <w:t xml:space="preserve">20 </w:t>
      </w:r>
      <w:proofErr w:type="spellStart"/>
      <w:r w:rsidRPr="001A74C1">
        <w:rPr>
          <w:sz w:val="22"/>
          <w:szCs w:val="22"/>
        </w:rPr>
        <w:t>грудня</w:t>
      </w:r>
      <w:proofErr w:type="spellEnd"/>
      <w:r w:rsidRPr="001A74C1">
        <w:rPr>
          <w:sz w:val="22"/>
          <w:szCs w:val="22"/>
        </w:rPr>
        <w:t xml:space="preserve"> 202</w:t>
      </w:r>
      <w:r w:rsidRPr="001A74C1">
        <w:rPr>
          <w:sz w:val="22"/>
          <w:szCs w:val="22"/>
          <w:lang w:val="uk-UA"/>
        </w:rPr>
        <w:t>4</w:t>
      </w:r>
      <w:r w:rsidRPr="001A74C1">
        <w:rPr>
          <w:sz w:val="22"/>
          <w:szCs w:val="22"/>
        </w:rPr>
        <w:t xml:space="preserve"> р., </w:t>
      </w:r>
      <w:r w:rsidRPr="001A74C1">
        <w:rPr>
          <w:sz w:val="22"/>
          <w:szCs w:val="22"/>
          <w:lang w:val="uk-UA"/>
        </w:rPr>
        <w:t xml:space="preserve"> </w:t>
      </w:r>
    </w:p>
    <w:p w:rsidR="00CC4BC0" w:rsidRPr="001A74C1" w:rsidRDefault="00CC4BC0" w:rsidP="00CC4BC0">
      <w:pPr>
        <w:pStyle w:val="a4"/>
        <w:shd w:val="clear" w:color="auto" w:fill="FFFFFF"/>
        <w:spacing w:before="0" w:beforeAutospacing="0" w:after="120" w:afterAutospacing="0"/>
        <w:rPr>
          <w:sz w:val="22"/>
          <w:szCs w:val="22"/>
          <w:lang w:val="uk-UA"/>
        </w:rPr>
      </w:pPr>
      <w:r w:rsidRPr="001A74C1">
        <w:rPr>
          <w:sz w:val="22"/>
          <w:szCs w:val="22"/>
          <w:lang w:val="uk-UA"/>
        </w:rPr>
        <w:tab/>
        <w:t xml:space="preserve"> </w:t>
      </w:r>
      <w:r w:rsidRPr="001A74C1">
        <w:rPr>
          <w:sz w:val="22"/>
          <w:szCs w:val="22"/>
        </w:rPr>
        <w:t xml:space="preserve">ІІ семестр - з </w:t>
      </w:r>
      <w:r w:rsidRPr="001A74C1">
        <w:rPr>
          <w:sz w:val="22"/>
          <w:szCs w:val="22"/>
          <w:lang w:val="uk-UA"/>
        </w:rPr>
        <w:t>20</w:t>
      </w:r>
      <w:r w:rsidRPr="001A74C1">
        <w:rPr>
          <w:sz w:val="22"/>
          <w:szCs w:val="22"/>
        </w:rPr>
        <w:t xml:space="preserve"> </w:t>
      </w:r>
      <w:proofErr w:type="spellStart"/>
      <w:r w:rsidRPr="001A74C1">
        <w:rPr>
          <w:sz w:val="22"/>
          <w:szCs w:val="22"/>
        </w:rPr>
        <w:t>січня</w:t>
      </w:r>
      <w:proofErr w:type="spellEnd"/>
      <w:r w:rsidRPr="001A74C1">
        <w:rPr>
          <w:sz w:val="22"/>
          <w:szCs w:val="22"/>
        </w:rPr>
        <w:t xml:space="preserve"> по 3</w:t>
      </w:r>
      <w:r w:rsidRPr="001A74C1">
        <w:rPr>
          <w:sz w:val="22"/>
          <w:szCs w:val="22"/>
          <w:lang w:val="uk-UA"/>
        </w:rPr>
        <w:t>0</w:t>
      </w:r>
      <w:r w:rsidRPr="001A74C1">
        <w:rPr>
          <w:sz w:val="22"/>
          <w:szCs w:val="22"/>
        </w:rPr>
        <w:t xml:space="preserve"> </w:t>
      </w:r>
      <w:proofErr w:type="spellStart"/>
      <w:r w:rsidRPr="001A74C1">
        <w:rPr>
          <w:sz w:val="22"/>
          <w:szCs w:val="22"/>
        </w:rPr>
        <w:t>травня</w:t>
      </w:r>
      <w:proofErr w:type="spellEnd"/>
      <w:r w:rsidRPr="001A74C1">
        <w:rPr>
          <w:sz w:val="22"/>
          <w:szCs w:val="22"/>
        </w:rPr>
        <w:t xml:space="preserve"> 202</w:t>
      </w:r>
      <w:r w:rsidRPr="001A74C1">
        <w:rPr>
          <w:sz w:val="22"/>
          <w:szCs w:val="22"/>
          <w:lang w:val="uk-UA"/>
        </w:rPr>
        <w:t>5</w:t>
      </w:r>
      <w:r w:rsidRPr="001A74C1">
        <w:rPr>
          <w:sz w:val="22"/>
          <w:szCs w:val="22"/>
        </w:rPr>
        <w:t xml:space="preserve"> р.</w:t>
      </w:r>
    </w:p>
    <w:p w:rsidR="00CC4BC0" w:rsidRPr="001A74C1" w:rsidRDefault="00CC4BC0" w:rsidP="00CC4BC0">
      <w:pPr>
        <w:tabs>
          <w:tab w:val="left" w:pos="5103"/>
        </w:tabs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Впродовж навчального року для учнів проводяться канікули: </w:t>
      </w:r>
    </w:p>
    <w:p w:rsidR="00CC4BC0" w:rsidRPr="001A74C1" w:rsidRDefault="00CC4BC0" w:rsidP="00CC4BC0">
      <w:pPr>
        <w:tabs>
          <w:tab w:val="left" w:pos="5103"/>
        </w:tabs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              зимові з 21 грудня 2024 р.  по 19 січня 2025 р.,           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             додаткові тижневі канікули для учнів 1-х класів –впродовж року можуть варіюватись      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             педагогічною радою гімназії за погодженням з відділом освіти відповідно до </w:t>
      </w:r>
      <w:proofErr w:type="spellStart"/>
      <w:r w:rsidRPr="001A74C1">
        <w:rPr>
          <w:rFonts w:ascii="Times New Roman" w:hAnsi="Times New Roman"/>
        </w:rPr>
        <w:t>погоднії</w:t>
      </w:r>
      <w:proofErr w:type="spellEnd"/>
      <w:r w:rsidRPr="001A74C1">
        <w:rPr>
          <w:rFonts w:ascii="Times New Roman" w:hAnsi="Times New Roman"/>
        </w:rPr>
        <w:t xml:space="preserve"> умов .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2.  Організувати з 02 вересня 2022 року роботу </w:t>
      </w:r>
      <w:proofErr w:type="spellStart"/>
      <w:r w:rsidRPr="001A74C1">
        <w:rPr>
          <w:rFonts w:ascii="Times New Roman" w:hAnsi="Times New Roman"/>
        </w:rPr>
        <w:t>Хлібичинської</w:t>
      </w:r>
      <w:proofErr w:type="spellEnd"/>
      <w:r w:rsidRPr="001A74C1">
        <w:rPr>
          <w:rFonts w:ascii="Times New Roman" w:hAnsi="Times New Roman"/>
        </w:rPr>
        <w:t xml:space="preserve"> гімназії в очному форматі  та дистанційному формою ( екстернат )  формі , за рішенням  батьків, здобуття освіти для здобувачів освіти які тимчасово перебувають за кордоном.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3.  Дозволити очну (денну) форму здобуття освіти для учнів 1 - 9 -х класів, перебування здобувачів освіти та працівників у закладі освіти, щодо можливості використання найпростіших </w:t>
      </w:r>
      <w:proofErr w:type="spellStart"/>
      <w:r w:rsidRPr="001A74C1">
        <w:rPr>
          <w:rFonts w:ascii="Times New Roman" w:hAnsi="Times New Roman"/>
        </w:rPr>
        <w:t>укриттів</w:t>
      </w:r>
      <w:proofErr w:type="spellEnd"/>
      <w:r w:rsidRPr="001A74C1">
        <w:rPr>
          <w:rFonts w:ascii="Times New Roman" w:hAnsi="Times New Roman"/>
        </w:rPr>
        <w:t xml:space="preserve">, що розташовано у приміщеннях гімназії з урахуванням забезпечення укриття всіх здобувачів освіти та працівників, які перебувають під час сигналу «УВАГА ТРИВОГА» у закладі. 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lastRenderedPageBreak/>
        <w:t>4.  Організувати індивідуальну ( екстернат ) форму навчання, за рішенням батьків, для здобувачів освіти що тимчасово перебувають за кордоном згідно поданих заяв від батьків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  <w:t>Додаток № 1</w:t>
      </w:r>
    </w:p>
    <w:p w:rsidR="00CC4BC0" w:rsidRPr="001A74C1" w:rsidRDefault="00CC4BC0" w:rsidP="00CC4BC0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</w:p>
    <w:p w:rsidR="00CC4BC0" w:rsidRPr="001A74C1" w:rsidRDefault="00CC4BC0" w:rsidP="00CC4BC0">
      <w:pPr>
        <w:tabs>
          <w:tab w:val="left" w:pos="5103"/>
        </w:tabs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5 .  Призначити </w:t>
      </w:r>
      <w:proofErr w:type="spellStart"/>
      <w:r w:rsidRPr="001A74C1">
        <w:rPr>
          <w:rFonts w:ascii="Times New Roman" w:hAnsi="Times New Roman"/>
        </w:rPr>
        <w:t>Стефуранчин</w:t>
      </w:r>
      <w:proofErr w:type="spellEnd"/>
      <w:r w:rsidRPr="001A74C1">
        <w:rPr>
          <w:rFonts w:ascii="Times New Roman" w:hAnsi="Times New Roman"/>
        </w:rPr>
        <w:t xml:space="preserve"> О. В. заступника директора з навчальної роботи, відповідальною особою за організацію сімейної форми навчання (екстернат) у 2024-2025 </w:t>
      </w:r>
      <w:proofErr w:type="spellStart"/>
      <w:r w:rsidRPr="001A74C1">
        <w:rPr>
          <w:rFonts w:ascii="Times New Roman" w:hAnsi="Times New Roman"/>
        </w:rPr>
        <w:t>н.р</w:t>
      </w:r>
      <w:proofErr w:type="spellEnd"/>
      <w:r w:rsidRPr="001A74C1">
        <w:rPr>
          <w:rFonts w:ascii="Times New Roman" w:hAnsi="Times New Roman"/>
        </w:rPr>
        <w:t>.</w:t>
      </w:r>
    </w:p>
    <w:p w:rsidR="00CC4BC0" w:rsidRPr="001A74C1" w:rsidRDefault="00CC4BC0" w:rsidP="00CC4BC0">
      <w:pPr>
        <w:spacing w:after="120" w:line="240" w:lineRule="auto"/>
        <w:jc w:val="both"/>
        <w:rPr>
          <w:rFonts w:ascii="Times New Roman" w:hAnsi="Times New Roman"/>
        </w:rPr>
      </w:pPr>
      <w:r w:rsidRPr="001A74C1">
        <w:rPr>
          <w:rFonts w:ascii="Times New Roman" w:hAnsi="Times New Roman"/>
        </w:rPr>
        <w:t>6.  Заступнику директора з навчальної роботи</w:t>
      </w:r>
      <w:r w:rsidRPr="001A74C1">
        <w:rPr>
          <w:rFonts w:ascii="Times New Roman" w:hAnsi="Times New Roman"/>
          <w:i/>
        </w:rPr>
        <w:t xml:space="preserve"> </w:t>
      </w:r>
      <w:proofErr w:type="spellStart"/>
      <w:r w:rsidRPr="001A74C1">
        <w:rPr>
          <w:rFonts w:ascii="Times New Roman" w:hAnsi="Times New Roman"/>
        </w:rPr>
        <w:t>Стефуранчин</w:t>
      </w:r>
      <w:proofErr w:type="spellEnd"/>
      <w:r w:rsidRPr="001A74C1">
        <w:rPr>
          <w:rFonts w:ascii="Times New Roman" w:hAnsi="Times New Roman"/>
        </w:rPr>
        <w:t xml:space="preserve"> О. В.:</w:t>
      </w:r>
    </w:p>
    <w:p w:rsidR="00CC4BC0" w:rsidRPr="001A74C1" w:rsidRDefault="00CC4BC0" w:rsidP="00CC4BC0">
      <w:pPr>
        <w:spacing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6.1.  Забезпечити безумовне виконання Положення про екстернату загальноосвітніх навчальних закладах у </w:t>
      </w:r>
      <w:proofErr w:type="spellStart"/>
      <w:r w:rsidRPr="001A74C1">
        <w:rPr>
          <w:rFonts w:ascii="Times New Roman" w:hAnsi="Times New Roman"/>
        </w:rPr>
        <w:t>Хлібичинськуій</w:t>
      </w:r>
      <w:proofErr w:type="spellEnd"/>
      <w:r w:rsidRPr="001A74C1">
        <w:rPr>
          <w:rFonts w:ascii="Times New Roman" w:hAnsi="Times New Roman"/>
        </w:rPr>
        <w:t xml:space="preserve"> гімназії.</w:t>
      </w:r>
    </w:p>
    <w:p w:rsidR="00CC4BC0" w:rsidRPr="001A74C1" w:rsidRDefault="00CC4BC0" w:rsidP="00CC4BC0">
      <w:pPr>
        <w:spacing w:after="120" w:line="240" w:lineRule="auto"/>
        <w:jc w:val="both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6.2.  Затвердити індивідуальний навчальний план екстернів у 2024-20225.р </w:t>
      </w:r>
    </w:p>
    <w:p w:rsidR="00CC4BC0" w:rsidRPr="001A74C1" w:rsidRDefault="00CC4BC0" w:rsidP="00CC4BC0">
      <w:pPr>
        <w:spacing w:after="120"/>
        <w:jc w:val="both"/>
        <w:rPr>
          <w:rFonts w:ascii="Times New Roman" w:hAnsi="Times New Roman"/>
        </w:rPr>
      </w:pPr>
      <w:r w:rsidRPr="001A74C1">
        <w:rPr>
          <w:rFonts w:ascii="Times New Roman" w:hAnsi="Times New Roman"/>
        </w:rPr>
        <w:t>6.3.  Затвердити графік проведення контрольних робіт у вигляді письмових робіт</w:t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</w:p>
    <w:p w:rsidR="00CC4BC0" w:rsidRPr="001A74C1" w:rsidRDefault="00CC4BC0" w:rsidP="00CC4BC0">
      <w:pPr>
        <w:spacing w:after="120"/>
        <w:jc w:val="both"/>
        <w:rPr>
          <w:rFonts w:ascii="Times New Roman" w:hAnsi="Times New Roman"/>
        </w:rPr>
      </w:pPr>
      <w:r w:rsidRPr="001A74C1">
        <w:rPr>
          <w:rFonts w:ascii="Times New Roman" w:hAnsi="Times New Roman"/>
        </w:rPr>
        <w:t>6.4.  Затвердити графік проведення консультацій</w:t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</w:p>
    <w:p w:rsidR="00CC4BC0" w:rsidRPr="001A74C1" w:rsidRDefault="00CC4BC0" w:rsidP="00CC4BC0">
      <w:pPr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>6.5.  Ознайомити екстернів та їх батьків (осіб, які їх замінюють) з Положенням про екстернат у загальноосвітніх навчальних закладах та іншими нормативними документами, програмами з навчальних предметів, порядком проведення річного оцінювання, з графіком консультацій.</w:t>
      </w:r>
    </w:p>
    <w:p w:rsidR="00CC4BC0" w:rsidRPr="001A74C1" w:rsidRDefault="00CC4BC0" w:rsidP="00CC4BC0">
      <w:pPr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7.  </w:t>
      </w:r>
      <w:proofErr w:type="spellStart"/>
      <w:r w:rsidRPr="001A74C1">
        <w:rPr>
          <w:rFonts w:ascii="Times New Roman" w:eastAsia="Times New Roman" w:hAnsi="Times New Roman"/>
          <w:lang w:eastAsia="ru-RU"/>
        </w:rPr>
        <w:t>Вжитиз</w:t>
      </w:r>
      <w:proofErr w:type="spellEnd"/>
      <w:r w:rsidRPr="001A74C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A74C1">
        <w:rPr>
          <w:rFonts w:ascii="Times New Roman" w:eastAsia="Times New Roman" w:hAnsi="Times New Roman"/>
          <w:lang w:eastAsia="ru-RU"/>
        </w:rPr>
        <w:t>аходів</w:t>
      </w:r>
      <w:proofErr w:type="spellEnd"/>
      <w:r w:rsidRPr="001A74C1">
        <w:rPr>
          <w:rFonts w:ascii="Times New Roman" w:eastAsia="Times New Roman" w:hAnsi="Times New Roman"/>
          <w:lang w:eastAsia="ru-RU"/>
        </w:rPr>
        <w:t xml:space="preserve"> щодо виконання у повному обсязі Державного стандарту </w:t>
      </w:r>
      <w:proofErr w:type="spellStart"/>
      <w:r w:rsidRPr="001A74C1">
        <w:rPr>
          <w:rFonts w:ascii="Times New Roman" w:eastAsia="Times New Roman" w:hAnsi="Times New Roman"/>
          <w:lang w:eastAsia="ru-RU"/>
        </w:rPr>
        <w:t>освітипідчас</w:t>
      </w:r>
      <w:proofErr w:type="spellEnd"/>
      <w:r w:rsidRPr="001A74C1">
        <w:rPr>
          <w:rFonts w:ascii="Times New Roman" w:eastAsia="Times New Roman" w:hAnsi="Times New Roman"/>
          <w:lang w:eastAsia="ru-RU"/>
        </w:rPr>
        <w:t xml:space="preserve"> навчання у формі екстернату (до кінця 2024-2025 </w:t>
      </w:r>
      <w:proofErr w:type="spellStart"/>
      <w:r w:rsidRPr="001A74C1">
        <w:rPr>
          <w:rFonts w:ascii="Times New Roman" w:eastAsia="Times New Roman" w:hAnsi="Times New Roman"/>
          <w:lang w:eastAsia="ru-RU"/>
        </w:rPr>
        <w:t>н.р</w:t>
      </w:r>
      <w:proofErr w:type="spellEnd"/>
      <w:r w:rsidRPr="001A74C1">
        <w:rPr>
          <w:rFonts w:ascii="Times New Roman" w:eastAsia="Times New Roman" w:hAnsi="Times New Roman"/>
          <w:lang w:eastAsia="ru-RU"/>
        </w:rPr>
        <w:t>.).</w:t>
      </w:r>
    </w:p>
    <w:p w:rsidR="00CC4BC0" w:rsidRPr="001A74C1" w:rsidRDefault="00CC4BC0" w:rsidP="00CC4BC0">
      <w:pPr>
        <w:shd w:val="clear" w:color="auto" w:fill="FFFFFF"/>
        <w:spacing w:after="120" w:line="232" w:lineRule="atLeast"/>
        <w:rPr>
          <w:rFonts w:ascii="Times New Roman" w:eastAsia="Times New Roman" w:hAnsi="Times New Roman"/>
          <w:lang w:eastAsia="ru-RU"/>
        </w:rPr>
      </w:pPr>
      <w:r w:rsidRPr="001A74C1">
        <w:rPr>
          <w:rFonts w:ascii="Times New Roman" w:eastAsia="Times New Roman" w:hAnsi="Times New Roman"/>
          <w:lang w:eastAsia="ru-RU"/>
        </w:rPr>
        <w:t>8. Педагогічним працівникам:</w:t>
      </w:r>
    </w:p>
    <w:p w:rsidR="00CC4BC0" w:rsidRPr="001A74C1" w:rsidRDefault="00CC4BC0" w:rsidP="00CC4BC0">
      <w:pPr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eastAsia="Times New Roman" w:hAnsi="Times New Roman"/>
          <w:lang w:eastAsia="ru-RU"/>
        </w:rPr>
        <w:t>8.1.</w:t>
      </w:r>
      <w:r w:rsidRPr="001A74C1">
        <w:rPr>
          <w:rFonts w:ascii="Times New Roman" w:hAnsi="Times New Roman"/>
        </w:rPr>
        <w:t>Підготувати завдання для проведення річного оцінювання екстернів.   (до 10.03.2024 року).</w:t>
      </w:r>
    </w:p>
    <w:p w:rsidR="00CC4BC0" w:rsidRPr="001A74C1" w:rsidRDefault="00CC4BC0" w:rsidP="00CC4BC0">
      <w:pPr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8.2. При проведенні оцінювання навчальних досягнень екстернів дозволити застосовувати різні форми контролю, які відповідають специфіці навчального предмета (контроль </w:t>
      </w:r>
      <w:proofErr w:type="spellStart"/>
      <w:r w:rsidRPr="001A74C1">
        <w:rPr>
          <w:rFonts w:ascii="Times New Roman" w:hAnsi="Times New Roman"/>
        </w:rPr>
        <w:t>ніроботи</w:t>
      </w:r>
      <w:proofErr w:type="spellEnd"/>
      <w:r w:rsidRPr="001A74C1">
        <w:rPr>
          <w:rFonts w:ascii="Times New Roman" w:hAnsi="Times New Roman"/>
        </w:rPr>
        <w:t>, тести тощо).</w:t>
      </w:r>
    </w:p>
    <w:p w:rsidR="00CC4BC0" w:rsidRPr="001A74C1" w:rsidRDefault="00CC4BC0" w:rsidP="00CC4BC0">
      <w:pPr>
        <w:shd w:val="clear" w:color="auto" w:fill="FFFFFF"/>
        <w:spacing w:after="120" w:line="232" w:lineRule="atLeast"/>
        <w:rPr>
          <w:rFonts w:ascii="Times New Roman" w:eastAsia="Times New Roman" w:hAnsi="Times New Roman"/>
          <w:lang w:eastAsia="ru-RU"/>
        </w:rPr>
      </w:pPr>
      <w:r w:rsidRPr="001A74C1">
        <w:rPr>
          <w:rFonts w:ascii="Times New Roman" w:eastAsia="Times New Roman" w:hAnsi="Times New Roman"/>
          <w:lang w:eastAsia="ru-RU"/>
        </w:rPr>
        <w:t>8.3. Результати річного оцінювання учнів-екстернів фіксувати у відомостях навчальних досягнень, протоколах річного оцінювання та журналах обліку результатів річного оцінювання .</w:t>
      </w:r>
    </w:p>
    <w:p w:rsidR="00CC4BC0" w:rsidRPr="001A74C1" w:rsidRDefault="00CC4BC0" w:rsidP="00CC4BC0">
      <w:pPr>
        <w:shd w:val="clear" w:color="auto" w:fill="FFFFFF"/>
        <w:spacing w:after="120" w:line="232" w:lineRule="atLeast"/>
        <w:rPr>
          <w:rFonts w:ascii="Times New Roman" w:eastAsia="Times New Roman" w:hAnsi="Times New Roman"/>
          <w:lang w:eastAsia="ru-RU"/>
        </w:rPr>
      </w:pPr>
      <w:r w:rsidRPr="001A74C1">
        <w:rPr>
          <w:rFonts w:ascii="Times New Roman" w:eastAsia="Times New Roman" w:hAnsi="Times New Roman"/>
          <w:lang w:eastAsia="ru-RU"/>
        </w:rPr>
        <w:t>8.4. При організації  річного оцінювання та атестації екстернів неухильно дотримуватися вимог Положення про екстернат у загальноосвітніх навчальних закладах та Положення про державну підсумкову атестацію учнів (вихованців) у системі загальної середньої освіти.</w:t>
      </w:r>
    </w:p>
    <w:p w:rsidR="00CC4BC0" w:rsidRPr="001A74C1" w:rsidRDefault="00CC4BC0" w:rsidP="00CC4BC0">
      <w:pPr>
        <w:tabs>
          <w:tab w:val="left" w:pos="5103"/>
        </w:tabs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 9. Завгоспу гімназії </w:t>
      </w:r>
      <w:proofErr w:type="spellStart"/>
      <w:r w:rsidRPr="001A74C1">
        <w:rPr>
          <w:rFonts w:ascii="Times New Roman" w:hAnsi="Times New Roman"/>
        </w:rPr>
        <w:t>Садичу</w:t>
      </w:r>
      <w:proofErr w:type="spellEnd"/>
      <w:r w:rsidRPr="001A74C1">
        <w:rPr>
          <w:rFonts w:ascii="Times New Roman" w:hAnsi="Times New Roman"/>
        </w:rPr>
        <w:t xml:space="preserve"> </w:t>
      </w:r>
      <w:proofErr w:type="spellStart"/>
      <w:r w:rsidRPr="001A74C1">
        <w:rPr>
          <w:rFonts w:ascii="Times New Roman" w:hAnsi="Times New Roman"/>
        </w:rPr>
        <w:t>Впсилю</w:t>
      </w:r>
      <w:proofErr w:type="spellEnd"/>
      <w:r w:rsidRPr="001A74C1">
        <w:rPr>
          <w:rFonts w:ascii="Times New Roman" w:hAnsi="Times New Roman"/>
        </w:rPr>
        <w:t xml:space="preserve"> Васильовичу: </w:t>
      </w:r>
    </w:p>
    <w:p w:rsidR="00CC4BC0" w:rsidRPr="001A74C1" w:rsidRDefault="00CC4BC0" w:rsidP="00CC4BC0">
      <w:pPr>
        <w:tabs>
          <w:tab w:val="left" w:pos="5103"/>
        </w:tabs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9.1. Не допускати до приміщення школи осіб, що не є здобувачами освіти та працівниками закладу (крім осіб, супроводжуючих здобувачів освіти, які мають особливі освітні потреби, працівників організацій, які забезпечують життєдіяльність закладів освіти, правоохоронних органів, муніципальної охорони, ДСНС). </w:t>
      </w:r>
    </w:p>
    <w:p w:rsidR="00CC4BC0" w:rsidRPr="001A74C1" w:rsidRDefault="00CC4BC0" w:rsidP="00CC4BC0">
      <w:pPr>
        <w:tabs>
          <w:tab w:val="left" w:pos="5103"/>
        </w:tabs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9.2. Кожний день контролювати обстеження території закладу освіти щодо своєчасного виявлення сторонніх предметів, у разі виявлення підозрілих предметів </w:t>
      </w:r>
      <w:proofErr w:type="spellStart"/>
      <w:r w:rsidRPr="001A74C1">
        <w:rPr>
          <w:rFonts w:ascii="Times New Roman" w:hAnsi="Times New Roman"/>
        </w:rPr>
        <w:t>оперативно</w:t>
      </w:r>
      <w:proofErr w:type="spellEnd"/>
      <w:r w:rsidRPr="001A74C1">
        <w:rPr>
          <w:rFonts w:ascii="Times New Roman" w:hAnsi="Times New Roman"/>
        </w:rPr>
        <w:t xml:space="preserve"> інформувати правоохоронні органи. </w:t>
      </w:r>
    </w:p>
    <w:p w:rsidR="00CC4BC0" w:rsidRPr="001A74C1" w:rsidRDefault="00CC4BC0" w:rsidP="00CC4BC0">
      <w:pPr>
        <w:tabs>
          <w:tab w:val="left" w:pos="5103"/>
        </w:tabs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>9.3. Забезпечити закриття території школи на час комендантської години та тримати зачиненими горища, підвали та інші підсобні приміщення з метою недопущення проникнення сторонніх осіб.</w:t>
      </w:r>
    </w:p>
    <w:p w:rsidR="00CC4BC0" w:rsidRPr="001A74C1" w:rsidRDefault="00CC4BC0" w:rsidP="00CC4BC0">
      <w:pPr>
        <w:shd w:val="clear" w:color="auto" w:fill="FFFFFF"/>
        <w:spacing w:after="240" w:line="232" w:lineRule="atLeast"/>
        <w:rPr>
          <w:rFonts w:ascii="Times New Roman" w:eastAsia="Times New Roman" w:hAnsi="Times New Roman"/>
          <w:lang w:eastAsia="ru-RU"/>
        </w:rPr>
      </w:pPr>
      <w:r w:rsidRPr="001A74C1">
        <w:rPr>
          <w:rFonts w:ascii="Times New Roman" w:eastAsia="Times New Roman" w:hAnsi="Times New Roman"/>
          <w:lang w:eastAsia="ru-RU"/>
        </w:rPr>
        <w:t xml:space="preserve">5. Контроль за </w:t>
      </w:r>
      <w:proofErr w:type="spellStart"/>
      <w:r w:rsidRPr="001A74C1">
        <w:rPr>
          <w:rFonts w:ascii="Times New Roman" w:eastAsia="Times New Roman" w:hAnsi="Times New Roman"/>
          <w:lang w:eastAsia="ru-RU"/>
        </w:rPr>
        <w:t>виконаннямданого</w:t>
      </w:r>
      <w:proofErr w:type="spellEnd"/>
      <w:r w:rsidRPr="001A74C1">
        <w:rPr>
          <w:rFonts w:ascii="Times New Roman" w:eastAsia="Times New Roman" w:hAnsi="Times New Roman"/>
          <w:lang w:eastAsia="ru-RU"/>
        </w:rPr>
        <w:t xml:space="preserve"> наказу залишаю за собою.</w:t>
      </w:r>
    </w:p>
    <w:p w:rsidR="00CC4BC0" w:rsidRPr="001A74C1" w:rsidRDefault="00CC4BC0" w:rsidP="00CC4BC0">
      <w:pPr>
        <w:shd w:val="clear" w:color="auto" w:fill="FFFFFF"/>
        <w:spacing w:after="240" w:line="232" w:lineRule="atLeast"/>
        <w:rPr>
          <w:rFonts w:ascii="Times New Roman" w:eastAsia="Times New Roman" w:hAnsi="Times New Roman"/>
          <w:lang w:eastAsia="ru-RU"/>
        </w:rPr>
      </w:pPr>
    </w:p>
    <w:p w:rsidR="00CC4BC0" w:rsidRPr="001A74C1" w:rsidRDefault="00CC4BC0" w:rsidP="00CC4BC0">
      <w:pPr>
        <w:spacing w:after="0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Директор школи : _____________ ІГОР ПАРАЩУК.</w:t>
      </w: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  <w:r w:rsidRPr="001A74C1">
        <w:rPr>
          <w:rFonts w:ascii="Times New Roman" w:hAnsi="Times New Roman"/>
        </w:rPr>
        <w:tab/>
      </w: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Pr="00814E7C">
        <w:rPr>
          <w:rFonts w:ascii="Times New Roman" w:hAnsi="Times New Roman"/>
        </w:rPr>
        <w:t xml:space="preserve">Додаток №1 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  <w:t>до наказу 02.09.2024 р. № 22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814E7C">
        <w:rPr>
          <w:rFonts w:ascii="Times New Roman" w:hAnsi="Times New Roman"/>
        </w:rPr>
        <w:t>Список здобувачів освіти що тимчасово навчаються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</w:rPr>
      </w:pPr>
      <w:r w:rsidRPr="00814E7C">
        <w:rPr>
          <w:rFonts w:ascii="Times New Roman" w:hAnsi="Times New Roman"/>
        </w:rPr>
        <w:t xml:space="preserve"> дистанційно за </w:t>
      </w:r>
      <w:proofErr w:type="spellStart"/>
      <w:r w:rsidRPr="00814E7C">
        <w:rPr>
          <w:rFonts w:ascii="Times New Roman" w:hAnsi="Times New Roman"/>
        </w:rPr>
        <w:t>екстернатною</w:t>
      </w:r>
      <w:proofErr w:type="spellEnd"/>
      <w:r w:rsidRPr="00814E7C">
        <w:rPr>
          <w:rFonts w:ascii="Times New Roman" w:hAnsi="Times New Roman"/>
        </w:rPr>
        <w:t xml:space="preserve">  формою навчання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>1.  Гагаріна Вероніка      - 1  клас</w:t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 xml:space="preserve">2.  </w:t>
      </w:r>
      <w:proofErr w:type="spellStart"/>
      <w:r w:rsidRPr="00814E7C">
        <w:rPr>
          <w:rFonts w:ascii="Times New Roman" w:hAnsi="Times New Roman"/>
        </w:rPr>
        <w:t>Филип’юк</w:t>
      </w:r>
      <w:proofErr w:type="spellEnd"/>
      <w:r w:rsidRPr="00814E7C">
        <w:rPr>
          <w:rFonts w:ascii="Times New Roman" w:hAnsi="Times New Roman"/>
        </w:rPr>
        <w:t xml:space="preserve"> </w:t>
      </w:r>
      <w:proofErr w:type="spellStart"/>
      <w:r w:rsidRPr="00814E7C">
        <w:rPr>
          <w:rFonts w:ascii="Times New Roman" w:hAnsi="Times New Roman"/>
        </w:rPr>
        <w:t>Міша</w:t>
      </w:r>
      <w:proofErr w:type="spellEnd"/>
      <w:r w:rsidRPr="00814E7C">
        <w:rPr>
          <w:rFonts w:ascii="Times New Roman" w:hAnsi="Times New Roman"/>
        </w:rPr>
        <w:t xml:space="preserve">         - 2  клас</w:t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>3.  Іщенко Яна                  - 3 клас</w:t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>4.  Іванюк Віктор             - 4 клас</w:t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>5.  Яковенко Володимир - 4 клас</w:t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 xml:space="preserve">6.  </w:t>
      </w:r>
      <w:proofErr w:type="spellStart"/>
      <w:r w:rsidRPr="00814E7C">
        <w:rPr>
          <w:rFonts w:ascii="Times New Roman" w:hAnsi="Times New Roman"/>
        </w:rPr>
        <w:t>Копчук</w:t>
      </w:r>
      <w:proofErr w:type="spellEnd"/>
      <w:r w:rsidRPr="00814E7C">
        <w:rPr>
          <w:rFonts w:ascii="Times New Roman" w:hAnsi="Times New Roman"/>
        </w:rPr>
        <w:t xml:space="preserve"> Захарій            - 5 клас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 xml:space="preserve">7.  </w:t>
      </w:r>
      <w:proofErr w:type="spellStart"/>
      <w:r w:rsidRPr="00814E7C">
        <w:rPr>
          <w:rFonts w:ascii="Times New Roman" w:hAnsi="Times New Roman"/>
        </w:rPr>
        <w:t>Стефанюк</w:t>
      </w:r>
      <w:proofErr w:type="spellEnd"/>
      <w:r w:rsidRPr="00814E7C">
        <w:rPr>
          <w:rFonts w:ascii="Times New Roman" w:hAnsi="Times New Roman"/>
        </w:rPr>
        <w:t xml:space="preserve"> Яна             - 6 клас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 xml:space="preserve">8.  </w:t>
      </w:r>
      <w:proofErr w:type="spellStart"/>
      <w:r w:rsidRPr="00814E7C">
        <w:rPr>
          <w:rFonts w:ascii="Times New Roman" w:hAnsi="Times New Roman"/>
        </w:rPr>
        <w:t>Явдошак</w:t>
      </w:r>
      <w:proofErr w:type="spellEnd"/>
      <w:r w:rsidRPr="00814E7C">
        <w:rPr>
          <w:rFonts w:ascii="Times New Roman" w:hAnsi="Times New Roman"/>
        </w:rPr>
        <w:t xml:space="preserve"> Евеліна         - 7  клас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>9.  Яковенко Ілля              - 7  клас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>10. Іванюк Анастасія        - 7  клас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 xml:space="preserve">11. </w:t>
      </w:r>
      <w:proofErr w:type="spellStart"/>
      <w:r w:rsidRPr="00814E7C">
        <w:rPr>
          <w:rFonts w:ascii="Times New Roman" w:hAnsi="Times New Roman"/>
        </w:rPr>
        <w:t>Явдошак</w:t>
      </w:r>
      <w:proofErr w:type="spellEnd"/>
      <w:r w:rsidRPr="00814E7C">
        <w:rPr>
          <w:rFonts w:ascii="Times New Roman" w:hAnsi="Times New Roman"/>
        </w:rPr>
        <w:t xml:space="preserve"> Михайло      - 9 клас</w:t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4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  <w:t>12. Яковенко Анастасія    - 9 клас</w:t>
      </w:r>
      <w:r w:rsidRPr="00814E7C">
        <w:rPr>
          <w:rFonts w:ascii="Times New Roman" w:hAnsi="Times New Roman"/>
        </w:rPr>
        <w:tab/>
      </w: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814E7C">
        <w:rPr>
          <w:rFonts w:ascii="Times New Roman" w:hAnsi="Times New Roman"/>
        </w:rPr>
        <w:tab/>
      </w: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4E7C" w:rsidRPr="00814E7C" w:rsidRDefault="00814E7C" w:rsidP="00814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CC4BC0" w:rsidRPr="001A74C1" w:rsidRDefault="00CC4BC0" w:rsidP="00CC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</w:rPr>
      </w:pPr>
    </w:p>
    <w:p w:rsidR="00491092" w:rsidRDefault="00491092"/>
    <w:sectPr w:rsidR="004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B9"/>
    <w:rsid w:val="001440B9"/>
    <w:rsid w:val="00491092"/>
    <w:rsid w:val="00793777"/>
    <w:rsid w:val="00814E7C"/>
    <w:rsid w:val="00C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4BC0"/>
    <w:rPr>
      <w:color w:val="0000FF"/>
      <w:u w:val="single"/>
    </w:rPr>
  </w:style>
  <w:style w:type="paragraph" w:styleId="a4">
    <w:name w:val="Normal (Web)"/>
    <w:basedOn w:val="a"/>
    <w:uiPriority w:val="99"/>
    <w:rsid w:val="00CC4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B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4BC0"/>
    <w:rPr>
      <w:color w:val="0000FF"/>
      <w:u w:val="single"/>
    </w:rPr>
  </w:style>
  <w:style w:type="paragraph" w:styleId="a4">
    <w:name w:val="Normal (Web)"/>
    <w:basedOn w:val="a"/>
    <w:uiPriority w:val="99"/>
    <w:rsid w:val="00CC4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B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libschool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10" Type="http://schemas.openxmlformats.org/officeDocument/2006/relationships/hyperlink" Target="https://osvita.ua/legislation/other/521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86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4229</Words>
  <Characters>2412</Characters>
  <Application>Microsoft Office Word</Application>
  <DocSecurity>0</DocSecurity>
  <Lines>20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2024-11-20T09:46:00Z</dcterms:created>
  <dcterms:modified xsi:type="dcterms:W3CDTF">2024-11-20T09:48:00Z</dcterms:modified>
</cp:coreProperties>
</file>